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E86" w:rsidRPr="00AB4E86" w:rsidRDefault="00AB4E86" w:rsidP="00AB4E86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AB4E86">
        <w:rPr>
          <w:rFonts w:ascii="Times New Roman" w:hAnsi="Times New Roman" w:cs="Times New Roman"/>
          <w:caps/>
          <w:sz w:val="28"/>
          <w:szCs w:val="28"/>
        </w:rPr>
        <w:t>МИНИСТЕРСТВО ОБРАЗОВАНИЯ И НаУКИ Республики ДАГЕСТАН</w:t>
      </w:r>
    </w:p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566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ГБУ РД «ДАГЕСТАНСКИЙ НАУЧНО-ИССЛЕДОВАТЕЛЬСКИЙ ИНСТИТУТ ПЕДАГОГИКИ ИМ. А.</w:t>
      </w:r>
      <w:r w:rsidRPr="00AB4E86">
        <w:rPr>
          <w:rFonts w:ascii="Times New Roman" w:eastAsia="Times New Roman" w:hAnsi="Times New Roman" w:cs="Times New Roman"/>
          <w:b/>
          <w:caps/>
          <w:sz w:val="28"/>
          <w:szCs w:val="28"/>
        </w:rPr>
        <w:t> </w:t>
      </w:r>
      <w:r w:rsidRPr="00AB4E86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А. ТАХО-ГОДИ»</w:t>
      </w:r>
    </w:p>
    <w:p w:rsidR="00AB4E86" w:rsidRPr="00AB4E86" w:rsidRDefault="00AB4E86" w:rsidP="00AB4E86">
      <w:pPr>
        <w:pBdr>
          <w:bottom w:val="thinThickSmallGap" w:sz="24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"/>
          <w:szCs w:val="2"/>
        </w:rPr>
      </w:pPr>
    </w:p>
    <w:p w:rsidR="00AB4E86" w:rsidRPr="00AB4E86" w:rsidRDefault="00AB4E86" w:rsidP="00AB4E86">
      <w:pPr>
        <w:widowControl w:val="0"/>
        <w:snapToGrid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pacing w:val="-1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/>
          <w:smallCaps/>
          <w:color w:val="000000"/>
          <w:spacing w:val="-1"/>
          <w:sz w:val="28"/>
          <w:szCs w:val="28"/>
        </w:rPr>
        <w:t>Информационное письмо</w:t>
      </w:r>
    </w:p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Уважаемые коллеги!</w:t>
      </w:r>
    </w:p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color w:val="000000"/>
          <w:spacing w:val="3"/>
          <w:sz w:val="28"/>
          <w:szCs w:val="28"/>
          <w:shd w:val="clear" w:color="auto" w:fill="FFFFFF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Приглашаем Вас принять участие в работе Всероссийской (с международным участием)</w:t>
      </w:r>
      <w:r w:rsidRPr="00AB4E8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научно-практической конференции </w:t>
      </w:r>
      <w:r w:rsidRPr="00AB4E8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«Актуальные проблемы изучения национальных языков»,</w:t>
      </w:r>
      <w:r w:rsidRPr="00AB4E8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посвященной памяти Заслуженного учителя РД, Заслуженного деятеля науки РД и РФ, академика Международной академии наук высшей школы, доктора филологических наук, профессора </w:t>
      </w:r>
      <w:r w:rsidRPr="00AB4E8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М-С.</w:t>
      </w:r>
      <w:r w:rsidRPr="00AB4E8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AB4E8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М.</w:t>
      </w:r>
      <w:r w:rsidRPr="00AB4E8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AB4E86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 xml:space="preserve">Мусаева, </w:t>
      </w:r>
      <w:r w:rsidRPr="00AB4E8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которая состоится </w:t>
      </w:r>
      <w:r w:rsidRPr="00AB4E86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8"/>
          <w:szCs w:val="28"/>
          <w:shd w:val="clear" w:color="auto" w:fill="FFFFFF"/>
        </w:rPr>
        <w:t>21 ноября 2025 г.</w:t>
      </w:r>
    </w:p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AB4E86" w:rsidRPr="00AB4E86" w:rsidRDefault="00AB4E86" w:rsidP="00AB4E86">
      <w:pPr>
        <w:shd w:val="clear" w:color="auto" w:fill="FFFFFF"/>
        <w:spacing w:before="144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/>
          <w:sz w:val="28"/>
          <w:szCs w:val="28"/>
        </w:rPr>
        <w:t>Основные направления конференции:</w:t>
      </w:r>
    </w:p>
    <w:p w:rsidR="00AB4E86" w:rsidRPr="00AB4E86" w:rsidRDefault="00AB4E86" w:rsidP="00AB4E86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Изучение проблем языков народов России и мира </w:t>
      </w:r>
      <w:r w:rsidRPr="00AB4E86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</w:rPr>
        <w:t xml:space="preserve">в </w:t>
      </w:r>
      <w:r w:rsidRPr="00AB4E8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контексте новых социальных реальностей;</w:t>
      </w:r>
    </w:p>
    <w:p w:rsidR="00AB4E86" w:rsidRPr="00AB4E86" w:rsidRDefault="00AB4E86" w:rsidP="00AB4E86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sz w:val="28"/>
          <w:szCs w:val="28"/>
        </w:rPr>
        <w:t>Лингвистическая этнография, литература и фольклор: традиции и современность;</w:t>
      </w:r>
    </w:p>
    <w:p w:rsidR="00AB4E86" w:rsidRPr="00AB4E86" w:rsidRDefault="00AB4E86" w:rsidP="00AB4E86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sz w:val="28"/>
          <w:szCs w:val="28"/>
        </w:rPr>
        <w:t>Педагогические аспекты изучения родных языков.</w:t>
      </w:r>
    </w:p>
    <w:p w:rsidR="00AB4E86" w:rsidRPr="00AB4E86" w:rsidRDefault="00AB4E86" w:rsidP="00AB4E86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E86" w:rsidRPr="00AB4E86" w:rsidRDefault="00AB4E86" w:rsidP="00AB4E86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 участию в конференции приглашаются </w:t>
      </w:r>
      <w:r w:rsidRPr="00AB4E86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ученые Республики Дагестан и других регионов России, а также зарубежных стран: </w:t>
      </w:r>
      <w:r w:rsidRPr="00AB4E86">
        <w:rPr>
          <w:rFonts w:ascii="Times New Roman" w:eastAsia="Times New Roman" w:hAnsi="Times New Roman" w:cs="Times New Roman"/>
          <w:spacing w:val="1"/>
          <w:sz w:val="28"/>
          <w:szCs w:val="28"/>
        </w:rPr>
        <w:t>преподаватели высших и средних специальных учебных заведений, учителя русского языка и литературы, родного языка и родной литературы, аспиранты и студенты.</w:t>
      </w:r>
    </w:p>
    <w:p w:rsidR="00AB4E86" w:rsidRPr="00AB4E86" w:rsidRDefault="00AB4E86" w:rsidP="00AB4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Форма проведения – </w:t>
      </w:r>
      <w:r w:rsidRPr="00AB4E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очно-заочная.</w:t>
      </w:r>
    </w:p>
    <w:p w:rsidR="00AB4E86" w:rsidRPr="00AB4E86" w:rsidRDefault="00AB4E86" w:rsidP="00AB4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sz w:val="28"/>
          <w:szCs w:val="28"/>
        </w:rPr>
        <w:t>Место проведения – г. Махачкала, ГБУ РД «Дагестанский научно-исследовательский институт педагогики им. А.</w:t>
      </w:r>
      <w:r w:rsidRPr="00AB4E86">
        <w:rPr>
          <w:rFonts w:ascii="Times New Roman" w:eastAsia="Times New Roman" w:hAnsi="Times New Roman" w:cs="Times New Roman"/>
          <w:b/>
          <w:caps/>
          <w:sz w:val="28"/>
          <w:szCs w:val="28"/>
        </w:rPr>
        <w:t> </w:t>
      </w:r>
      <w:r w:rsidRPr="00AB4E86">
        <w:rPr>
          <w:rFonts w:ascii="Times New Roman" w:eastAsia="Times New Roman" w:hAnsi="Times New Roman" w:cs="Times New Roman"/>
          <w:sz w:val="28"/>
          <w:szCs w:val="28"/>
        </w:rPr>
        <w:t>А. Тахо-Годи», ул.</w:t>
      </w:r>
      <w:r w:rsidRPr="00AB4E86">
        <w:rPr>
          <w:rFonts w:ascii="Times New Roman" w:eastAsia="Times New Roman" w:hAnsi="Times New Roman" w:cs="Times New Roman"/>
          <w:b/>
          <w:caps/>
          <w:sz w:val="28"/>
          <w:szCs w:val="28"/>
        </w:rPr>
        <w:t> </w:t>
      </w:r>
      <w:proofErr w:type="spellStart"/>
      <w:r w:rsidRPr="00AB4E86">
        <w:rPr>
          <w:rFonts w:ascii="Times New Roman" w:eastAsia="Times New Roman" w:hAnsi="Times New Roman" w:cs="Times New Roman"/>
          <w:sz w:val="28"/>
          <w:szCs w:val="28"/>
        </w:rPr>
        <w:t>Леваневского</w:t>
      </w:r>
      <w:proofErr w:type="spellEnd"/>
      <w:r w:rsidRPr="00AB4E86">
        <w:rPr>
          <w:rFonts w:ascii="Times New Roman" w:eastAsia="Times New Roman" w:hAnsi="Times New Roman" w:cs="Times New Roman"/>
          <w:sz w:val="28"/>
          <w:szCs w:val="28"/>
        </w:rPr>
        <w:t>, 4.</w:t>
      </w:r>
    </w:p>
    <w:p w:rsidR="00AB4E86" w:rsidRPr="00AB4E86" w:rsidRDefault="00AB4E86" w:rsidP="00AB4E86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Материалы должны быть присланы по электронной почте </w:t>
      </w:r>
      <w:hyperlink r:id="rId8" w:history="1">
        <w:r w:rsidRPr="00AB4E8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tahogodi2017@yandex.ru</w:t>
        </w:r>
      </w:hyperlink>
      <w:r w:rsidRPr="00AB4E86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AB4E8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до 12 ноября 2025г.</w:t>
      </w:r>
      <w:r w:rsidRPr="00AB4E8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B4E86">
        <w:rPr>
          <w:rFonts w:ascii="Times New Roman" w:eastAsia="Times New Roman" w:hAnsi="Times New Roman" w:cs="Times New Roman"/>
          <w:color w:val="111111"/>
          <w:sz w:val="28"/>
          <w:szCs w:val="28"/>
        </w:rPr>
        <w:t>Если в течение трех рабочих дней Оргкомитет не подтвердит поступление Вашей заявки и материалов, необходимо повторить заявку или связаться с оргкомитетом по указанному ниже телефону.</w:t>
      </w:r>
    </w:p>
    <w:p w:rsidR="008A5C02" w:rsidRDefault="008A5C02" w:rsidP="008A5C02">
      <w:pPr>
        <w:widowControl w:val="0"/>
        <w:shd w:val="clear" w:color="auto" w:fill="FFFFFF"/>
        <w:tabs>
          <w:tab w:val="left" w:pos="8698"/>
        </w:tabs>
        <w:autoSpaceDE w:val="0"/>
        <w:autoSpaceDN w:val="0"/>
        <w:adjustRightInd w:val="0"/>
        <w:spacing w:after="0" w:line="274" w:lineRule="exact"/>
        <w:ind w:firstLine="52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Контактная информация </w:t>
      </w:r>
      <w:r w:rsidR="00AB4E86"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для связи с Оргкомитетом конференции:</w:t>
      </w:r>
      <w:r w:rsidR="00AB4E86" w:rsidRPr="00AB4E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8-988-650-39-99 </w:t>
      </w:r>
      <w:r w:rsidR="00AB4E86"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– </w:t>
      </w:r>
      <w:proofErr w:type="spellStart"/>
      <w:r w:rsidR="00AB4E86"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Махманэмирова</w:t>
      </w:r>
      <w:proofErr w:type="spellEnd"/>
      <w:r w:rsidR="00AB4E86"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Карина Рустамовна; </w:t>
      </w:r>
      <w:r w:rsidR="00AB4E86" w:rsidRPr="00AB4E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8-960-412-07-49 – </w:t>
      </w:r>
      <w:r w:rsidR="00AB4E86"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Гусейнова </w:t>
      </w:r>
      <w:proofErr w:type="spellStart"/>
      <w:r w:rsidR="00AB4E86"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Басират</w:t>
      </w:r>
      <w:proofErr w:type="spellEnd"/>
      <w:r w:rsidR="00AB4E86"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="00AB4E86"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Ильясовна.</w:t>
      </w:r>
      <w:proofErr w:type="spellEnd"/>
    </w:p>
    <w:p w:rsidR="00AB4E86" w:rsidRPr="00AB4E86" w:rsidRDefault="008A5C02" w:rsidP="008A5C02">
      <w:pPr>
        <w:widowControl w:val="0"/>
        <w:shd w:val="clear" w:color="auto" w:fill="FFFFFF"/>
        <w:tabs>
          <w:tab w:val="left" w:pos="8698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    </w:t>
      </w:r>
      <w:r w:rsidR="00AB4E86" w:rsidRPr="00AB4E86">
        <w:rPr>
          <w:rFonts w:ascii="Times New Roman" w:eastAsia="Times New Roman" w:hAnsi="Times New Roman" w:cs="Times New Roman"/>
          <w:spacing w:val="1"/>
          <w:sz w:val="28"/>
          <w:szCs w:val="28"/>
        </w:rPr>
        <w:t>При коллективном авторстве заявка оформляется на каждого автора.</w:t>
      </w:r>
    </w:p>
    <w:p w:rsidR="00AB4E86" w:rsidRPr="00AB4E86" w:rsidRDefault="00AB4E86" w:rsidP="00AB4E86">
      <w:pPr>
        <w:shd w:val="clear" w:color="auto" w:fill="FFFFFF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</w:rPr>
        <w:t xml:space="preserve">По итогам конференции планируется издание научного сборника </w:t>
      </w:r>
      <w:r w:rsidR="008A5C02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</w:rPr>
        <w:t xml:space="preserve">с </w:t>
      </w:r>
      <w:r w:rsidR="008A5C02" w:rsidRPr="00AB4E86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</w:rPr>
        <w:t>размещением</w:t>
      </w:r>
      <w:r w:rsidR="008A5C02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</w:rPr>
        <w:t xml:space="preserve"> </w:t>
      </w:r>
      <w:r w:rsidRPr="00AB4E86">
        <w:rPr>
          <w:rFonts w:ascii="Times New Roman" w:eastAsia="Times New Roman" w:hAnsi="Times New Roman" w:cs="Times New Roman"/>
          <w:bCs/>
          <w:iCs/>
          <w:spacing w:val="1"/>
          <w:sz w:val="28"/>
          <w:szCs w:val="28"/>
        </w:rPr>
        <w:t xml:space="preserve">в РИНЦ. </w:t>
      </w:r>
      <w:r w:rsidRPr="00AB4E86">
        <w:rPr>
          <w:rFonts w:ascii="Times New Roman" w:eastAsia="Times New Roman" w:hAnsi="Times New Roman" w:cs="Times New Roman"/>
          <w:b/>
          <w:bCs/>
          <w:iCs/>
          <w:spacing w:val="1"/>
          <w:sz w:val="28"/>
          <w:szCs w:val="28"/>
        </w:rPr>
        <w:t xml:space="preserve">Публикация статей бесплатная. </w:t>
      </w: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Организационный взнос за участие в конференции не взимается. </w:t>
      </w:r>
    </w:p>
    <w:p w:rsidR="00AB4E86" w:rsidRPr="00AB4E86" w:rsidRDefault="00AB4E86" w:rsidP="00AB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Оргкомитет оставляет за собой право не публиковать материалы, не соответствующие тематике конференции и правилам оформления, а также </w:t>
      </w: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заимствованные из Интернета, печатных СМИ. Процент оригинальности статьи должен составлять </w:t>
      </w:r>
      <w:r w:rsidRPr="00AB4E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 менее 75%.</w:t>
      </w:r>
    </w:p>
    <w:p w:rsidR="00AB4E86" w:rsidRPr="00AB4E86" w:rsidRDefault="008A5C02" w:rsidP="00AB4E86">
      <w:pPr>
        <w:widowControl w:val="0"/>
        <w:shd w:val="clear" w:color="auto" w:fill="FFFFFF"/>
        <w:tabs>
          <w:tab w:val="left" w:leader="underscore" w:pos="797"/>
          <w:tab w:val="left" w:leader="underscore" w:pos="10354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Требования</w:t>
      </w:r>
      <w:r w:rsidR="00AB4E86" w:rsidRPr="00AB4E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к оформлению материалов для публикации: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объем: не менее 5 страниц, набранных в формате 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Microsoft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Word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7.0 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for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Windows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98 и выше;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ориента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softHyphen/>
        <w:t xml:space="preserve">ция книжная, шрифт 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Times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New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Roman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; 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размер шрифта – 14 пунктов; 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межстрочное расстояние – 1.5 (полуторное); 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выравнивание по ширине листа;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поля: слева – 2 см., справа – 2 см., вверху – </w:t>
      </w:r>
      <w:smartTag w:uri="urn:schemas-microsoft-com:office:smarttags" w:element="metricconverter">
        <w:smartTagPr>
          <w:attr w:name="ProductID" w:val="2 см"/>
        </w:smartTagPr>
        <w:r w:rsidRPr="00AB4E86">
          <w:rPr>
            <w:rFonts w:ascii="Times New Roman" w:eastAsia="Times New Roman" w:hAnsi="Times New Roman" w:cs="Times New Roman"/>
            <w:bCs/>
            <w:iCs/>
            <w:color w:val="000000"/>
            <w:sz w:val="28"/>
            <w:szCs w:val="28"/>
          </w:rPr>
          <w:t>2 см</w:t>
        </w:r>
      </w:smartTag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., внизу – </w:t>
      </w:r>
      <w:smartTag w:uri="urn:schemas-microsoft-com:office:smarttags" w:element="metricconverter">
        <w:smartTagPr>
          <w:attr w:name="ProductID" w:val="2 см"/>
        </w:smartTagPr>
        <w:r w:rsidRPr="00AB4E86">
          <w:rPr>
            <w:rFonts w:ascii="Times New Roman" w:eastAsia="Times New Roman" w:hAnsi="Times New Roman" w:cs="Times New Roman"/>
            <w:bCs/>
            <w:iCs/>
            <w:color w:val="000000"/>
            <w:sz w:val="28"/>
            <w:szCs w:val="28"/>
          </w:rPr>
          <w:t>2 см</w:t>
        </w:r>
      </w:smartTag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; 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абзацный отступ – 1,25 см;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переносы – автоматические (не вручную);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допустимые выделения – курсив, полужирный;</w:t>
      </w:r>
    </w:p>
    <w:p w:rsidR="00AB4E86" w:rsidRPr="00AB4E86" w:rsidRDefault="00C5324D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дефис должен отличаться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AB4E86"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тире</w:t>
      </w:r>
      <w:proofErr w:type="gramEnd"/>
      <w:r w:rsidR="00AB4E86"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тире и кавычки должны быть одинакового начертания по всему тексту;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наборе не допускается смена стилей, не задаются колонки;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не допускаются пробелы между абзацами;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список литературы и источников оформляется в конце статьи в алфавитном порядке (вручную) с указанием полных выходных данных на языке оригинала в соответствии с </w:t>
      </w: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ГОСТ Р 7.0.9-2009;</w:t>
      </w:r>
    </w:p>
    <w:p w:rsidR="00AB4E86" w:rsidRPr="00AB4E86" w:rsidRDefault="00AB4E86" w:rsidP="00AB4E8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ссылки на цитируемую литературу, </w:t>
      </w: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включенную в список литературы,</w:t>
      </w:r>
      <w:r w:rsidRPr="00AB4E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даются в тексте в квадратных скобках с указанием источника и страницы </w:t>
      </w:r>
      <w:r w:rsidRPr="00AB4E86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[1, с. 37]. Использование автоматических постраничных ссылок не допускается.</w:t>
      </w:r>
    </w:p>
    <w:p w:rsidR="00AB4E86" w:rsidRPr="00AB4E86" w:rsidRDefault="00AB4E86" w:rsidP="00AB4E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Образец оформления статьи: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AB4E86" w:rsidRPr="00AB4E86" w:rsidTr="006414C5">
        <w:tc>
          <w:tcPr>
            <w:tcW w:w="9245" w:type="dxa"/>
          </w:tcPr>
          <w:p w:rsidR="00AB4E86" w:rsidRPr="00AB4E86" w:rsidRDefault="00AB4E86" w:rsidP="00AB4E8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УДК 81.367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411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AB4E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Аминат</w:t>
            </w:r>
            <w:proofErr w:type="spellEnd"/>
            <w:r w:rsidRPr="00AB4E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Магомедовна,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709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канд. </w:t>
            </w:r>
            <w:proofErr w:type="spellStart"/>
            <w:r w:rsidRPr="00AB4E8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филол</w:t>
            </w:r>
            <w:proofErr w:type="spellEnd"/>
            <w:r w:rsidRPr="00AB4E8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 наук, доцент кафедры дагестанских языков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709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ФГБОУ ВПО «Дагестанский государственный 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709"/>
              <w:jc w:val="right"/>
              <w:rPr>
                <w:rFonts w:ascii="Times New Roman" w:eastAsia="Times New Roman" w:hAnsi="Times New Roman" w:cs="Times New Roman"/>
                <w:bCs/>
                <w:i/>
                <w:smallCaps/>
                <w:color w:val="000000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педагогический университет им. Р. Гамзатова» 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</w:rPr>
            </w:pPr>
          </w:p>
          <w:p w:rsidR="00AB4E86" w:rsidRPr="00AB4E86" w:rsidRDefault="00AB4E86" w:rsidP="00AB4E86">
            <w:pPr>
              <w:spacing w:before="100" w:beforeAutospacing="1" w:after="100" w:afterAutospacing="1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</w:rPr>
              <w:t>Название статьи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</w:rPr>
            </w:pPr>
          </w:p>
          <w:p w:rsidR="00AB4E86" w:rsidRPr="00AB4E86" w:rsidRDefault="00AB4E86" w:rsidP="00AB4E86">
            <w:pPr>
              <w:spacing w:before="100" w:beforeAutospacing="1" w:after="100" w:afterAutospacing="1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Аннотация.</w:t>
            </w: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E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(на русском и английском языках)</w:t>
            </w:r>
            <w:r w:rsidRPr="00AB4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4-5 предложений.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Ключевые слова:</w:t>
            </w: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532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(на русском и </w:t>
            </w:r>
            <w:r w:rsidRPr="00AB4E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английском языках)</w:t>
            </w:r>
            <w:r w:rsidRPr="00AB4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менее 10 слов.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текст статьи написан на родном языке, </w:t>
            </w:r>
            <w:r w:rsidRPr="00AB4E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</w:t>
            </w: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статьи дается на </w:t>
            </w:r>
            <w:r w:rsidR="00C53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русском, английском </w:t>
            </w: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родном языках.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Далее текст статьи.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B4E86" w:rsidRPr="00AB4E86" w:rsidRDefault="00AB4E86" w:rsidP="00AB4E86">
            <w:pPr>
              <w:spacing w:before="100" w:beforeAutospacing="1" w:after="100" w:afterAutospacing="1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4E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Литература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B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B4E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AB4E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4E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Абуков</w:t>
            </w:r>
            <w:proofErr w:type="spellEnd"/>
            <w:r w:rsidRPr="00AB4E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 К.</w:t>
            </w:r>
            <w:r w:rsidRPr="00AB4E86">
              <w:rPr>
                <w:rFonts w:ascii="Times New Roman" w:eastAsia="Times New Roman" w:hAnsi="Times New Roman" w:cs="Times New Roman"/>
                <w:b/>
                <w:i/>
                <w:spacing w:val="4"/>
                <w:sz w:val="24"/>
                <w:szCs w:val="24"/>
                <w:lang w:eastAsia="en-US"/>
              </w:rPr>
              <w:t> </w:t>
            </w:r>
            <w:r w:rsidRPr="00AB4E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И.</w:t>
            </w:r>
            <w:r w:rsidRPr="00AB4E8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Мне отдельного счастья не надо. – Махачкала: Дагестанское книжное издательство, 2005. – 352 с.</w:t>
            </w:r>
          </w:p>
          <w:p w:rsidR="00AB4E86" w:rsidRPr="00AB4E86" w:rsidRDefault="00AB4E86" w:rsidP="00AB4E86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79" w:right="108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79" w:right="108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B4E86" w:rsidRPr="00AB4E86" w:rsidRDefault="00AB4E86" w:rsidP="00AB4E86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left="79" w:right="108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4E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Заявка на участие в конференции</w:t>
      </w:r>
    </w:p>
    <w:tbl>
      <w:tblPr>
        <w:tblW w:w="8931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86"/>
        <w:gridCol w:w="5245"/>
      </w:tblGrid>
      <w:tr w:rsidR="00AB4E86" w:rsidRPr="00AB4E86" w:rsidTr="006414C5">
        <w:trPr>
          <w:trHeight w:hRule="exact" w:val="47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ФИО (полностью)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4E86" w:rsidRPr="00AB4E86" w:rsidTr="006414C5">
        <w:trPr>
          <w:trHeight w:hRule="exact" w:val="442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Место работы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4E86" w:rsidRPr="00AB4E86" w:rsidTr="006414C5">
        <w:trPr>
          <w:trHeight w:hRule="exact" w:val="442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Занимаемая должность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4E86" w:rsidRPr="00AB4E86" w:rsidTr="006414C5">
        <w:trPr>
          <w:trHeight w:hRule="exact" w:val="442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Ученая степень, ученое звание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4E86" w:rsidRPr="00AB4E86" w:rsidTr="006414C5">
        <w:trPr>
          <w:trHeight w:hRule="exact" w:val="45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Н</w:t>
            </w:r>
            <w:r w:rsidR="00C5324D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 xml:space="preserve">азвание </w:t>
            </w:r>
            <w:bookmarkStart w:id="0" w:name="_GoBack"/>
            <w:bookmarkEnd w:id="0"/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секции, тема</w:t>
            </w: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вывыступлени</w:t>
            </w:r>
            <w:proofErr w:type="spellEnd"/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 xml:space="preserve"> номер секции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4E86" w:rsidRPr="00AB4E86" w:rsidTr="006414C5">
        <w:trPr>
          <w:trHeight w:hRule="exact" w:val="550"/>
        </w:trPr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8" w:hanging="5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 xml:space="preserve">Домашний адрес с индексом 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4E86" w:rsidRPr="00AB4E86" w:rsidTr="006414C5">
        <w:trPr>
          <w:trHeight w:hRule="exact" w:val="50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Электронный адрес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4E86" w:rsidRPr="00AB4E86" w:rsidTr="006414C5">
        <w:trPr>
          <w:trHeight w:hRule="exact" w:val="75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hanging="5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Форма участия (очная/заочная)</w:t>
            </w: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hanging="5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hanging="5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4E86" w:rsidRPr="00AB4E86" w:rsidTr="006414C5">
        <w:trPr>
          <w:trHeight w:hRule="exact" w:val="5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4E86" w:rsidRPr="00AB4E86" w:rsidRDefault="00AB4E86" w:rsidP="00AB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B4E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Телефон (мобильный)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B4E86" w:rsidRPr="00AB4E86" w:rsidRDefault="00AB4E86" w:rsidP="00AB4E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B4E86" w:rsidRPr="00AB4E86" w:rsidRDefault="00AB4E86" w:rsidP="00AB4E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AB4E86" w:rsidRPr="00AB4E86" w:rsidRDefault="00AB4E86" w:rsidP="00AB4E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 w:rsidRPr="00AB4E86">
        <w:rPr>
          <w:rFonts w:ascii="Times New Roman" w:eastAsia="Times New Roman" w:hAnsi="Times New Roman" w:cs="Times New Roman"/>
          <w:b/>
          <w:smallCaps/>
          <w:sz w:val="24"/>
          <w:szCs w:val="24"/>
        </w:rPr>
        <w:t>Оргкомитет</w:t>
      </w:r>
    </w:p>
    <w:p w:rsidR="00AB4E86" w:rsidRPr="00AB4E86" w:rsidRDefault="00AB4E86" w:rsidP="00AB4E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</w:p>
    <w:p w:rsidR="00AB4E86" w:rsidRPr="00AB4E86" w:rsidRDefault="00AB4E86" w:rsidP="00AB4E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B4E86">
        <w:rPr>
          <w:rFonts w:ascii="Times New Roman" w:eastAsia="Times New Roman" w:hAnsi="Times New Roman" w:cs="Times New Roman"/>
          <w:sz w:val="28"/>
          <w:szCs w:val="28"/>
          <w:lang w:eastAsia="fr-FR"/>
        </w:rPr>
        <w:t>Уважаемые коллеги!</w:t>
      </w:r>
    </w:p>
    <w:p w:rsidR="00AB4E86" w:rsidRPr="00AB4E86" w:rsidRDefault="00AB4E86" w:rsidP="00AB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AB4E86">
        <w:rPr>
          <w:rFonts w:ascii="Times New Roman" w:eastAsia="Times New Roman" w:hAnsi="Times New Roman" w:cs="Times New Roman"/>
          <w:sz w:val="28"/>
          <w:szCs w:val="28"/>
          <w:lang w:eastAsia="fr-FR"/>
        </w:rPr>
        <w:t>Оргкомитет будет благодарен Вам за распространение информации о конференции среди всех заинтересованных лиц.</w:t>
      </w:r>
    </w:p>
    <w:p w:rsidR="00AB4E86" w:rsidRPr="00AB4E86" w:rsidRDefault="00AB4E86" w:rsidP="00AB4E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B4E86" w:rsidRPr="00AB4E86" w:rsidRDefault="00AB4E86" w:rsidP="00AB4E86">
      <w:pPr>
        <w:rPr>
          <w:rFonts w:ascii="Times New Roman" w:hAnsi="Times New Roman" w:cs="Times New Roman"/>
          <w:b/>
          <w:sz w:val="28"/>
          <w:szCs w:val="28"/>
        </w:rPr>
      </w:pPr>
    </w:p>
    <w:p w:rsidR="00AB4E86" w:rsidRPr="00AB4E86" w:rsidRDefault="00AB4E86" w:rsidP="00AB4E8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eastAsia="en-US"/>
        </w:rPr>
      </w:pPr>
    </w:p>
    <w:p w:rsidR="00BC5C93" w:rsidRPr="00AB4E86" w:rsidRDefault="00BC5C93" w:rsidP="00AB4E86"/>
    <w:sectPr w:rsidR="00BC5C93" w:rsidRPr="00AB4E86" w:rsidSect="00F8067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48B" w:rsidRDefault="003C348B" w:rsidP="008B0F15">
      <w:pPr>
        <w:spacing w:after="0" w:line="240" w:lineRule="auto"/>
      </w:pPr>
      <w:r>
        <w:separator/>
      </w:r>
    </w:p>
  </w:endnote>
  <w:endnote w:type="continuationSeparator" w:id="0">
    <w:p w:rsidR="003C348B" w:rsidRDefault="003C348B" w:rsidP="008B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256171"/>
      <w:docPartObj>
        <w:docPartGallery w:val="Page Numbers (Bottom of Page)"/>
        <w:docPartUnique/>
      </w:docPartObj>
    </w:sdtPr>
    <w:sdtEndPr/>
    <w:sdtContent>
      <w:p w:rsidR="008B0F15" w:rsidRDefault="005A1F65" w:rsidP="00DF060E">
        <w:pPr>
          <w:pStyle w:val="ab"/>
        </w:pPr>
        <w:r>
          <w:fldChar w:fldCharType="begin"/>
        </w:r>
        <w:r w:rsidR="008B0F15">
          <w:instrText>PAGE   \* MERGEFORMAT</w:instrText>
        </w:r>
        <w:r>
          <w:fldChar w:fldCharType="separate"/>
        </w:r>
        <w:r w:rsidR="0076683A">
          <w:rPr>
            <w:noProof/>
          </w:rPr>
          <w:t>2</w:t>
        </w:r>
        <w:r>
          <w:fldChar w:fldCharType="end"/>
        </w:r>
      </w:p>
    </w:sdtContent>
  </w:sdt>
  <w:p w:rsidR="008B0F15" w:rsidRDefault="008B0F1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48B" w:rsidRDefault="003C348B" w:rsidP="008B0F15">
      <w:pPr>
        <w:spacing w:after="0" w:line="240" w:lineRule="auto"/>
      </w:pPr>
      <w:r>
        <w:separator/>
      </w:r>
    </w:p>
  </w:footnote>
  <w:footnote w:type="continuationSeparator" w:id="0">
    <w:p w:rsidR="003C348B" w:rsidRDefault="003C348B" w:rsidP="008B0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B7F33"/>
    <w:multiLevelType w:val="hybridMultilevel"/>
    <w:tmpl w:val="DBE6AAC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88174C"/>
    <w:multiLevelType w:val="hybridMultilevel"/>
    <w:tmpl w:val="9A402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510C4E"/>
    <w:multiLevelType w:val="hybridMultilevel"/>
    <w:tmpl w:val="85267714"/>
    <w:lvl w:ilvl="0" w:tplc="0EC2AB1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71143A"/>
    <w:multiLevelType w:val="hybridMultilevel"/>
    <w:tmpl w:val="A732AFB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578971C3"/>
    <w:multiLevelType w:val="hybridMultilevel"/>
    <w:tmpl w:val="19AC2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862A6F"/>
    <w:multiLevelType w:val="hybridMultilevel"/>
    <w:tmpl w:val="64DA78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E2A10"/>
    <w:multiLevelType w:val="hybridMultilevel"/>
    <w:tmpl w:val="C89EF7D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B345E48"/>
    <w:multiLevelType w:val="hybridMultilevel"/>
    <w:tmpl w:val="7FC4F97A"/>
    <w:lvl w:ilvl="0" w:tplc="22FCA5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652"/>
    <w:rsid w:val="00017637"/>
    <w:rsid w:val="00050E29"/>
    <w:rsid w:val="00063609"/>
    <w:rsid w:val="0007017C"/>
    <w:rsid w:val="0009766F"/>
    <w:rsid w:val="000A7D4D"/>
    <w:rsid w:val="000A7DC6"/>
    <w:rsid w:val="000D176D"/>
    <w:rsid w:val="000F274C"/>
    <w:rsid w:val="000F4040"/>
    <w:rsid w:val="000F7115"/>
    <w:rsid w:val="001026BD"/>
    <w:rsid w:val="0010722D"/>
    <w:rsid w:val="001119DC"/>
    <w:rsid w:val="00114979"/>
    <w:rsid w:val="00130590"/>
    <w:rsid w:val="001329EF"/>
    <w:rsid w:val="0016261D"/>
    <w:rsid w:val="00166DD9"/>
    <w:rsid w:val="001810D9"/>
    <w:rsid w:val="0018115D"/>
    <w:rsid w:val="001D408F"/>
    <w:rsid w:val="001E067B"/>
    <w:rsid w:val="00204397"/>
    <w:rsid w:val="00226B8B"/>
    <w:rsid w:val="00245261"/>
    <w:rsid w:val="00252868"/>
    <w:rsid w:val="00257F77"/>
    <w:rsid w:val="00261423"/>
    <w:rsid w:val="002A3A29"/>
    <w:rsid w:val="002A415E"/>
    <w:rsid w:val="002C3276"/>
    <w:rsid w:val="002D485C"/>
    <w:rsid w:val="002D5A46"/>
    <w:rsid w:val="002E79ED"/>
    <w:rsid w:val="002F26DA"/>
    <w:rsid w:val="00323A91"/>
    <w:rsid w:val="00331652"/>
    <w:rsid w:val="00331A69"/>
    <w:rsid w:val="0033284F"/>
    <w:rsid w:val="00341298"/>
    <w:rsid w:val="0034755B"/>
    <w:rsid w:val="003660EF"/>
    <w:rsid w:val="00391270"/>
    <w:rsid w:val="00392FA3"/>
    <w:rsid w:val="00394C41"/>
    <w:rsid w:val="003B6AF2"/>
    <w:rsid w:val="003C348B"/>
    <w:rsid w:val="003E65B7"/>
    <w:rsid w:val="003F4D1B"/>
    <w:rsid w:val="0043547E"/>
    <w:rsid w:val="00442F18"/>
    <w:rsid w:val="00453C1C"/>
    <w:rsid w:val="004604DD"/>
    <w:rsid w:val="0046499F"/>
    <w:rsid w:val="00495DE9"/>
    <w:rsid w:val="004D210E"/>
    <w:rsid w:val="004D50E7"/>
    <w:rsid w:val="00503AD0"/>
    <w:rsid w:val="0050772B"/>
    <w:rsid w:val="00517A5E"/>
    <w:rsid w:val="00524A3D"/>
    <w:rsid w:val="005302C9"/>
    <w:rsid w:val="005345B8"/>
    <w:rsid w:val="00540E59"/>
    <w:rsid w:val="0054512F"/>
    <w:rsid w:val="005608D3"/>
    <w:rsid w:val="00565FC9"/>
    <w:rsid w:val="00571105"/>
    <w:rsid w:val="005774A7"/>
    <w:rsid w:val="005A1F65"/>
    <w:rsid w:val="005A5F56"/>
    <w:rsid w:val="005B28A8"/>
    <w:rsid w:val="005B6CB1"/>
    <w:rsid w:val="005D0460"/>
    <w:rsid w:val="005D66FE"/>
    <w:rsid w:val="00614E95"/>
    <w:rsid w:val="00672E8D"/>
    <w:rsid w:val="00682EAE"/>
    <w:rsid w:val="006937A7"/>
    <w:rsid w:val="006A38B4"/>
    <w:rsid w:val="006A5926"/>
    <w:rsid w:val="006A69B1"/>
    <w:rsid w:val="006F2C49"/>
    <w:rsid w:val="006F662E"/>
    <w:rsid w:val="007174F8"/>
    <w:rsid w:val="0074616E"/>
    <w:rsid w:val="007505CD"/>
    <w:rsid w:val="00751040"/>
    <w:rsid w:val="00753183"/>
    <w:rsid w:val="00763DAB"/>
    <w:rsid w:val="0076683A"/>
    <w:rsid w:val="00771B85"/>
    <w:rsid w:val="00771D69"/>
    <w:rsid w:val="00777276"/>
    <w:rsid w:val="00780AB5"/>
    <w:rsid w:val="007860B4"/>
    <w:rsid w:val="00793D39"/>
    <w:rsid w:val="007A538B"/>
    <w:rsid w:val="007A598B"/>
    <w:rsid w:val="007B6734"/>
    <w:rsid w:val="007F1398"/>
    <w:rsid w:val="00820C3E"/>
    <w:rsid w:val="00834D55"/>
    <w:rsid w:val="008545B1"/>
    <w:rsid w:val="00870B1D"/>
    <w:rsid w:val="008A5C02"/>
    <w:rsid w:val="008B0F15"/>
    <w:rsid w:val="008C385D"/>
    <w:rsid w:val="008C4677"/>
    <w:rsid w:val="008D02B7"/>
    <w:rsid w:val="008E46F2"/>
    <w:rsid w:val="00924DEA"/>
    <w:rsid w:val="00943634"/>
    <w:rsid w:val="009451C4"/>
    <w:rsid w:val="00990FFB"/>
    <w:rsid w:val="009B071D"/>
    <w:rsid w:val="009B4722"/>
    <w:rsid w:val="009B5BD5"/>
    <w:rsid w:val="009C1595"/>
    <w:rsid w:val="009E3D7B"/>
    <w:rsid w:val="009E5A9E"/>
    <w:rsid w:val="00A1088B"/>
    <w:rsid w:val="00A419C5"/>
    <w:rsid w:val="00A46DCE"/>
    <w:rsid w:val="00A53591"/>
    <w:rsid w:val="00A624C8"/>
    <w:rsid w:val="00A652F2"/>
    <w:rsid w:val="00A67DD9"/>
    <w:rsid w:val="00A7693F"/>
    <w:rsid w:val="00AB4E86"/>
    <w:rsid w:val="00AE1141"/>
    <w:rsid w:val="00AE3F5D"/>
    <w:rsid w:val="00AE6689"/>
    <w:rsid w:val="00AF3122"/>
    <w:rsid w:val="00B04B3E"/>
    <w:rsid w:val="00B23548"/>
    <w:rsid w:val="00B852BB"/>
    <w:rsid w:val="00BB006E"/>
    <w:rsid w:val="00BC5C93"/>
    <w:rsid w:val="00C1756A"/>
    <w:rsid w:val="00C200F6"/>
    <w:rsid w:val="00C5324D"/>
    <w:rsid w:val="00CE0695"/>
    <w:rsid w:val="00D10498"/>
    <w:rsid w:val="00D54D3C"/>
    <w:rsid w:val="00D7245A"/>
    <w:rsid w:val="00D9592F"/>
    <w:rsid w:val="00DD2AB1"/>
    <w:rsid w:val="00DE2AB8"/>
    <w:rsid w:val="00DF060E"/>
    <w:rsid w:val="00DF79CB"/>
    <w:rsid w:val="00E12BB0"/>
    <w:rsid w:val="00E27044"/>
    <w:rsid w:val="00E33BAC"/>
    <w:rsid w:val="00E37A69"/>
    <w:rsid w:val="00E40E5A"/>
    <w:rsid w:val="00E54680"/>
    <w:rsid w:val="00E556F9"/>
    <w:rsid w:val="00EB3614"/>
    <w:rsid w:val="00EC6C0F"/>
    <w:rsid w:val="00ED0E2C"/>
    <w:rsid w:val="00EE77CC"/>
    <w:rsid w:val="00F21B7F"/>
    <w:rsid w:val="00F30C5D"/>
    <w:rsid w:val="00F363DA"/>
    <w:rsid w:val="00F54933"/>
    <w:rsid w:val="00F73B62"/>
    <w:rsid w:val="00F8067A"/>
    <w:rsid w:val="00F86C11"/>
    <w:rsid w:val="00FB7FCD"/>
    <w:rsid w:val="00FC2439"/>
    <w:rsid w:val="00FD3803"/>
    <w:rsid w:val="00FE78E2"/>
    <w:rsid w:val="00FF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E8716B"/>
  <w15:docId w15:val="{FE755F74-6D79-4EE6-926C-15444852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F5D"/>
  </w:style>
  <w:style w:type="paragraph" w:styleId="1">
    <w:name w:val="heading 1"/>
    <w:basedOn w:val="a"/>
    <w:link w:val="10"/>
    <w:uiPriority w:val="9"/>
    <w:qFormat/>
    <w:rsid w:val="00A419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23A91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323A91"/>
    <w:rPr>
      <w:rFonts w:eastAsiaTheme="minorEastAsia"/>
      <w:lang w:eastAsia="ru-RU"/>
    </w:rPr>
  </w:style>
  <w:style w:type="paragraph" w:customStyle="1" w:styleId="Default">
    <w:name w:val="Default"/>
    <w:rsid w:val="000F71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F7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7115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0F7115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0F7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B0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B0F15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8B0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B0F15"/>
    <w:rPr>
      <w:rFonts w:eastAsiaTheme="minorEastAsia"/>
      <w:lang w:eastAsia="ru-RU"/>
    </w:rPr>
  </w:style>
  <w:style w:type="character" w:styleId="ad">
    <w:name w:val="Strong"/>
    <w:basedOn w:val="a0"/>
    <w:uiPriority w:val="22"/>
    <w:qFormat/>
    <w:rsid w:val="00A46DCE"/>
    <w:rPr>
      <w:b/>
      <w:bCs/>
    </w:rPr>
  </w:style>
  <w:style w:type="paragraph" w:styleId="ae">
    <w:name w:val="Normal (Web)"/>
    <w:basedOn w:val="a"/>
    <w:uiPriority w:val="99"/>
    <w:rsid w:val="00A4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419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2074">
          <w:marLeft w:val="0"/>
          <w:marRight w:val="0"/>
          <w:marTop w:val="350"/>
          <w:marBottom w:val="0"/>
          <w:divBdr>
            <w:top w:val="single" w:sz="4" w:space="12" w:color="B6D6ED"/>
            <w:left w:val="single" w:sz="4" w:space="18" w:color="B6D6ED"/>
            <w:bottom w:val="single" w:sz="4" w:space="15" w:color="B6D6ED"/>
            <w:right w:val="single" w:sz="4" w:space="18" w:color="B6D6ED"/>
          </w:divBdr>
        </w:div>
      </w:divsChild>
    </w:div>
    <w:div w:id="8013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hogodi2017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C0EAD-39F2-4E1C-A7FD-D99C04C6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асер</dc:creator>
  <cp:lastModifiedBy>PC</cp:lastModifiedBy>
  <cp:revision>9</cp:revision>
  <cp:lastPrinted>2025-10-07T09:17:00Z</cp:lastPrinted>
  <dcterms:created xsi:type="dcterms:W3CDTF">2025-10-03T12:17:00Z</dcterms:created>
  <dcterms:modified xsi:type="dcterms:W3CDTF">2025-10-07T09:30:00Z</dcterms:modified>
</cp:coreProperties>
</file>